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1B82" w14:textId="77777777" w:rsidR="002F3E52" w:rsidRDefault="002F3E52"/>
    <w:p w14:paraId="696ADDCE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Follow up on various resources discussed at Waverly AAUW Feb. 18 meeting: </w:t>
      </w:r>
    </w:p>
    <w:p w14:paraId="43CC092B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5888E97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-List of Cedar Valley restaurants/businesses following COVID-19 mitigation policies – you have to “join” this Facebook group to see the posts and access the spreadsheet of businesses and restaurants. </w:t>
      </w:r>
    </w:p>
    <w:p w14:paraId="62D2F3C5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https://www.facebook.com/groups/378633723111633</w:t>
        </w:r>
      </w:hyperlink>
      <w:r>
        <w:rPr>
          <w:rFonts w:ascii="Calibri" w:hAnsi="Calibri" w:cs="Calibri"/>
          <w:color w:val="000000"/>
        </w:rPr>
        <w:t> </w:t>
      </w:r>
    </w:p>
    <w:p w14:paraId="51DEC041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98268D5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-Waverly Health Center – Vaccine sign-up – must meet current guidelines – 65+, etc.</w:t>
      </w:r>
      <w:r>
        <w:rPr>
          <w:rFonts w:ascii="Calibri" w:hAnsi="Calibri" w:cs="Calibri"/>
          <w:color w:val="000000"/>
          <w:bdr w:val="none" w:sz="0" w:space="0" w:color="auto" w:frame="1"/>
        </w:rPr>
        <w:t>   </w:t>
      </w:r>
      <w:hyperlink r:id="rId6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https://waverlyhealthcenter.org</w:t>
        </w:r>
      </w:hyperlink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</w:rPr>
        <w:t>- click on orange banner at very top of page or go directly to this link for the sign-up form: </w:t>
      </w:r>
    </w:p>
    <w:p w14:paraId="4AFCB0CF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https://docs.google.com/forms/d/e/1FAIpQLSfZXfzUSe8wxEXnm-vgVgLRiXsphUYg131TWjrPYp8exbWDdA/viewform</w:t>
        </w:r>
      </w:hyperlink>
      <w:r>
        <w:rPr>
          <w:rFonts w:ascii="Calibri" w:hAnsi="Calibri" w:cs="Calibri"/>
          <w:color w:val="000000"/>
        </w:rPr>
        <w:t> </w:t>
      </w:r>
    </w:p>
    <w:p w14:paraId="5B17D196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BD03FE8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-A good podcast is NPR's Under the Golden Dome which discusses what is happening in the Iowa legislature: </w:t>
      </w:r>
    </w:p>
    <w:p w14:paraId="3F308E02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https://www.npr.org/podcasts/509739046/under-the-golden-dome</w:t>
        </w:r>
      </w:hyperlink>
      <w:r>
        <w:rPr>
          <w:rFonts w:ascii="Calibri" w:hAnsi="Calibri" w:cs="Calibri"/>
          <w:color w:val="000000"/>
        </w:rPr>
        <w:t> </w:t>
      </w:r>
    </w:p>
    <w:p w14:paraId="44C4BDB1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AADF668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-COVID Podcasts and Webinars from U of MN and Dr. </w:t>
      </w:r>
      <w:proofErr w:type="spellStart"/>
      <w:r>
        <w:rPr>
          <w:rFonts w:ascii="Calibri" w:hAnsi="Calibri" w:cs="Calibri"/>
          <w:color w:val="000000"/>
        </w:rPr>
        <w:t>Osterholm</w:t>
      </w:r>
      <w:proofErr w:type="spellEnd"/>
      <w:r>
        <w:rPr>
          <w:rFonts w:ascii="Calibri" w:hAnsi="Calibri" w:cs="Calibri"/>
          <w:color w:val="000000"/>
        </w:rPr>
        <w:t>: </w:t>
      </w:r>
    </w:p>
    <w:p w14:paraId="0ED2DC16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www.cidrap.umn.edu/covid-19/podcasts-webinars</w:t>
        </w:r>
      </w:hyperlink>
      <w:r>
        <w:rPr>
          <w:rFonts w:ascii="Calibri" w:hAnsi="Calibri" w:cs="Calibri"/>
          <w:color w:val="000000"/>
        </w:rPr>
        <w:t> </w:t>
      </w:r>
    </w:p>
    <w:p w14:paraId="4A51E579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2DD369D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- 1619 Curriculum – see links from Jean Buckingham’s email below: </w:t>
      </w:r>
    </w:p>
    <w:p w14:paraId="3B84EED7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5CB84B8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Waterloo native Nikole Hannah-Jones, who created the 1619 Project in her work for the New York Times Magazine, will be the featured speaker at the Harkin Institute's annual Sussman Lecture.:</w:t>
      </w:r>
    </w:p>
    <w:p w14:paraId="1BAF8626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The registration for this virtual lecture is not available yet, but you can sign up to receive information at this link: </w:t>
      </w:r>
      <w:hyperlink r:id="rId10" w:tgtFrame="_blank" w:history="1">
        <w:r>
          <w:rPr>
            <w:rStyle w:val="Hyperlink"/>
            <w:rFonts w:ascii="Verdana" w:hAnsi="Verdana" w:cs="Calibri"/>
            <w:sz w:val="20"/>
            <w:szCs w:val="20"/>
            <w:bdr w:val="none" w:sz="0" w:space="0" w:color="auto" w:frame="1"/>
            <w:shd w:val="clear" w:color="auto" w:fill="FFFFFF"/>
          </w:rPr>
          <w:t>https://harkininstitute.drake.edu/events/event-1/</w:t>
        </w:r>
      </w:hyperlink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 </w:t>
      </w:r>
    </w:p>
    <w:p w14:paraId="37BA2AA9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br/>
      </w:r>
    </w:p>
    <w:p w14:paraId="7C035A7A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(Also 3rd Harkin Symposium on Wellness and they have been very interesting.  You can register for this symposium at: </w:t>
      </w:r>
      <w:hyperlink r:id="rId11" w:tgtFrame="_blank" w:history="1">
        <w:r>
          <w:rPr>
            <w:rStyle w:val="Hyperlink"/>
            <w:rFonts w:ascii="Verdana" w:hAnsi="Verdana" w:cs="Calibri"/>
            <w:sz w:val="20"/>
            <w:szCs w:val="20"/>
            <w:bdr w:val="none" w:sz="0" w:space="0" w:color="auto" w:frame="1"/>
          </w:rPr>
          <w:t>https://harkininstitute.drake.edu/events/harkin-on-wellness-symposium/</w:t>
        </w:r>
      </w:hyperlink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)</w:t>
      </w:r>
    </w:p>
    <w:p w14:paraId="27B2E64B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br/>
      </w:r>
    </w:p>
    <w:p w14:paraId="15399B59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NY Times article:  </w:t>
      </w:r>
      <w:hyperlink r:id="rId12" w:tgtFrame="_blank" w:history="1">
        <w:r>
          <w:rPr>
            <w:rStyle w:val="Hyperlink"/>
            <w:rFonts w:ascii="Verdana" w:hAnsi="Verdana" w:cs="Calibri"/>
            <w:sz w:val="20"/>
            <w:szCs w:val="20"/>
            <w:bdr w:val="none" w:sz="0" w:space="0" w:color="auto" w:frame="1"/>
          </w:rPr>
          <w:t>https://www.nytimes.com/interactive/2019/08/14/magazine/1619-america-slavery.html</w:t>
        </w:r>
      </w:hyperlink>
    </w:p>
    <w:p w14:paraId="5E095F7A" w14:textId="77777777" w:rsidR="004338DD" w:rsidRDefault="004338DD" w:rsidP="004338DD">
      <w:pPr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br/>
      </w:r>
    </w:p>
    <w:p w14:paraId="28A0A35D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14:paraId="35A7EAAC" w14:textId="77777777" w:rsidR="004338DD" w:rsidRDefault="004338DD" w:rsidP="004338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-March 25, 12:00 p.m. – Chamber of Commerce Lunch and Learn on the pandemic – presenter Paula </w:t>
      </w:r>
      <w:proofErr w:type="spellStart"/>
      <w:r>
        <w:rPr>
          <w:rFonts w:ascii="Calibri" w:hAnsi="Calibri" w:cs="Calibri"/>
          <w:color w:val="000000"/>
        </w:rPr>
        <w:t>Geise</w:t>
      </w:r>
      <w:proofErr w:type="spellEnd"/>
      <w:r>
        <w:rPr>
          <w:rFonts w:ascii="Calibri" w:hAnsi="Calibri" w:cs="Calibri"/>
          <w:color w:val="000000"/>
        </w:rPr>
        <w:t>, Bartels CEO– call 352-4526 or email waverly@waverlychamber.com to register – Chamber members only – all Wartburg faculty, staff and retirees welcome due to Wartburg's Chamber membership.</w:t>
      </w:r>
    </w:p>
    <w:p w14:paraId="1A331BD0" w14:textId="35BEB0A9" w:rsidR="00514617" w:rsidRDefault="00514617"/>
    <w:sectPr w:rsidR="0051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4A6"/>
    <w:multiLevelType w:val="hybridMultilevel"/>
    <w:tmpl w:val="F962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38E4"/>
    <w:multiLevelType w:val="hybridMultilevel"/>
    <w:tmpl w:val="979C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17"/>
    <w:rsid w:val="002F3E52"/>
    <w:rsid w:val="004338DD"/>
    <w:rsid w:val="004F5EAC"/>
    <w:rsid w:val="00514617"/>
    <w:rsid w:val="009C0EF0"/>
    <w:rsid w:val="00C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3D446"/>
  <w15:chartTrackingRefBased/>
  <w15:docId w15:val="{28650F72-1FF4-1542-B0EF-C2D36E4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3E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podcasts/509739046/under-the-golden-d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ZXfzUSe8wxEXnm-vgVgLRiXsphUYg131TWjrPYp8exbWDdA/viewform" TargetMode="External"/><Relationship Id="rId12" Type="http://schemas.openxmlformats.org/officeDocument/2006/relationships/hyperlink" Target="https://www.nytimes.com/interactive/2019/08/14/magazine/1619-america-sla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verlyhealthcenter.org/" TargetMode="External"/><Relationship Id="rId11" Type="http://schemas.openxmlformats.org/officeDocument/2006/relationships/hyperlink" Target="https://harkininstitute.drake.edu/events/harkin-on-wellness-symposium/" TargetMode="External"/><Relationship Id="rId5" Type="http://schemas.openxmlformats.org/officeDocument/2006/relationships/hyperlink" Target="https://www.facebook.com/groups/378633723111633" TargetMode="External"/><Relationship Id="rId10" Type="http://schemas.openxmlformats.org/officeDocument/2006/relationships/hyperlink" Target="https://harkininstitute.drake.edu/events/event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drap.umn.edu/covid-19/podcasts-webin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Folkers</dc:creator>
  <cp:keywords/>
  <dc:description/>
  <cp:lastModifiedBy>Kimberly Folkers</cp:lastModifiedBy>
  <cp:revision>4</cp:revision>
  <dcterms:created xsi:type="dcterms:W3CDTF">2021-02-19T02:40:00Z</dcterms:created>
  <dcterms:modified xsi:type="dcterms:W3CDTF">2021-02-19T17:22:00Z</dcterms:modified>
</cp:coreProperties>
</file>